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C60" w:rsidRPr="007F318E" w:rsidRDefault="006671BF" w:rsidP="006671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Ref119427085"/>
      <w:r w:rsidRPr="007F318E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104C60" w:rsidRPr="007F31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F318E">
        <w:rPr>
          <w:rFonts w:ascii="Times New Roman" w:hAnsi="Times New Roman" w:cs="Times New Roman"/>
          <w:b/>
          <w:sz w:val="28"/>
          <w:szCs w:val="28"/>
        </w:rPr>
        <w:t>на про</w:t>
      </w:r>
      <w:r w:rsidR="00730DCD">
        <w:rPr>
          <w:rFonts w:ascii="Times New Roman" w:hAnsi="Times New Roman" w:cs="Times New Roman"/>
          <w:b/>
          <w:sz w:val="28"/>
          <w:szCs w:val="28"/>
        </w:rPr>
        <w:t>ведение торгов в форме аукциона</w:t>
      </w:r>
      <w:r w:rsidRPr="007F3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DCD">
        <w:rPr>
          <w:rFonts w:ascii="Times New Roman" w:hAnsi="Times New Roman" w:cs="Times New Roman"/>
          <w:b/>
          <w:sz w:val="28"/>
          <w:szCs w:val="28"/>
        </w:rPr>
        <w:t>открытого по составу участников</w:t>
      </w:r>
      <w:r w:rsidRPr="007F318E">
        <w:rPr>
          <w:rFonts w:ascii="Times New Roman" w:hAnsi="Times New Roman" w:cs="Times New Roman"/>
          <w:b/>
          <w:sz w:val="28"/>
          <w:szCs w:val="28"/>
        </w:rPr>
        <w:t xml:space="preserve"> с пошаговым повышением первоначальной цены</w:t>
      </w:r>
      <w:r w:rsidR="00730DCD">
        <w:rPr>
          <w:rFonts w:ascii="Times New Roman" w:hAnsi="Times New Roman" w:cs="Times New Roman"/>
          <w:b/>
          <w:sz w:val="28"/>
          <w:szCs w:val="28"/>
        </w:rPr>
        <w:t xml:space="preserve"> по продаже</w:t>
      </w:r>
      <w:proofErr w:type="gramEnd"/>
      <w:r w:rsidRPr="007F3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869">
        <w:rPr>
          <w:rFonts w:ascii="Times New Roman" w:hAnsi="Times New Roman" w:cs="Times New Roman"/>
          <w:b/>
          <w:sz w:val="28"/>
          <w:szCs w:val="28"/>
        </w:rPr>
        <w:t>доли в уставном капитале, принадлежащей</w:t>
      </w:r>
      <w:r w:rsidRPr="007F318E">
        <w:rPr>
          <w:rFonts w:ascii="Times New Roman" w:hAnsi="Times New Roman" w:cs="Times New Roman"/>
          <w:b/>
          <w:sz w:val="28"/>
          <w:szCs w:val="28"/>
        </w:rPr>
        <w:t xml:space="preserve"> АО «Газпром газораспределение Ленинградская область»</w:t>
      </w:r>
      <w:r w:rsidR="00104C60" w:rsidRPr="007F318E">
        <w:rPr>
          <w:rFonts w:ascii="Times New Roman" w:hAnsi="Times New Roman" w:cs="Times New Roman"/>
          <w:b/>
          <w:sz w:val="28"/>
          <w:szCs w:val="28"/>
        </w:rPr>
        <w:t>.</w:t>
      </w:r>
    </w:p>
    <w:p w:rsidR="00104C60" w:rsidRPr="00CB3DEE" w:rsidRDefault="00104C60" w:rsidP="00104C60">
      <w:pPr>
        <w:pStyle w:val="3"/>
        <w:tabs>
          <w:tab w:val="left" w:pos="360"/>
        </w:tabs>
        <w:ind w:left="0" w:firstLine="709"/>
        <w:jc w:val="center"/>
        <w:rPr>
          <w:b/>
          <w:sz w:val="28"/>
          <w:szCs w:val="28"/>
        </w:rPr>
      </w:pPr>
    </w:p>
    <w:p w:rsidR="00104C60" w:rsidRPr="003B6076" w:rsidRDefault="00104C60" w:rsidP="00FB4B6B">
      <w:pPr>
        <w:pStyle w:val="31"/>
        <w:spacing w:after="0"/>
        <w:ind w:firstLine="708"/>
        <w:jc w:val="both"/>
        <w:rPr>
          <w:sz w:val="28"/>
          <w:szCs w:val="28"/>
        </w:rPr>
      </w:pPr>
      <w:r w:rsidRPr="003B6076">
        <w:rPr>
          <w:sz w:val="28"/>
          <w:szCs w:val="28"/>
        </w:rPr>
        <w:t>Аукционная документация в электронном виде размещена на официальном сайте АО «</w:t>
      </w:r>
      <w:r w:rsidR="00854A8A" w:rsidRPr="003B6076">
        <w:rPr>
          <w:sz w:val="28"/>
          <w:szCs w:val="28"/>
        </w:rPr>
        <w:t>Газпром газораспределение Ленинградская область</w:t>
      </w:r>
      <w:r w:rsidRPr="003B6076">
        <w:rPr>
          <w:sz w:val="28"/>
          <w:szCs w:val="28"/>
        </w:rPr>
        <w:t xml:space="preserve">» в информационно-телекоммуникационной сети «Интернет» </w:t>
      </w:r>
      <w:r w:rsidR="00FB4B6B" w:rsidRPr="003B6076">
        <w:rPr>
          <w:sz w:val="28"/>
          <w:szCs w:val="28"/>
          <w:lang w:val="en-US"/>
        </w:rPr>
        <w:t>www</w:t>
      </w:r>
      <w:r w:rsidR="00FB4B6B" w:rsidRPr="003B6076">
        <w:rPr>
          <w:sz w:val="28"/>
          <w:szCs w:val="28"/>
        </w:rPr>
        <w:t>.</w:t>
      </w:r>
      <w:r w:rsidR="00FB4B6B" w:rsidRPr="003B6076">
        <w:rPr>
          <w:sz w:val="28"/>
          <w:szCs w:val="28"/>
          <w:lang w:val="en-US"/>
        </w:rPr>
        <w:t>gazprom</w:t>
      </w:r>
      <w:r w:rsidR="00FB4B6B" w:rsidRPr="003B6076">
        <w:rPr>
          <w:sz w:val="28"/>
          <w:szCs w:val="28"/>
        </w:rPr>
        <w:t>-</w:t>
      </w:r>
      <w:r w:rsidR="00FB4B6B" w:rsidRPr="003B6076">
        <w:rPr>
          <w:sz w:val="28"/>
          <w:szCs w:val="28"/>
          <w:lang w:val="en-US"/>
        </w:rPr>
        <w:t>lenobl</w:t>
      </w:r>
      <w:r w:rsidR="00FB4B6B" w:rsidRPr="003B6076">
        <w:rPr>
          <w:sz w:val="28"/>
          <w:szCs w:val="28"/>
        </w:rPr>
        <w:t>.</w:t>
      </w:r>
      <w:r w:rsidR="00FB4B6B" w:rsidRPr="003B6076">
        <w:rPr>
          <w:sz w:val="28"/>
          <w:szCs w:val="28"/>
          <w:lang w:val="en-US"/>
        </w:rPr>
        <w:t>ru</w:t>
      </w:r>
      <w:r w:rsidRPr="003B6076">
        <w:rPr>
          <w:sz w:val="28"/>
          <w:szCs w:val="28"/>
        </w:rPr>
        <w:t>.</w:t>
      </w:r>
    </w:p>
    <w:bookmarkEnd w:id="0"/>
    <w:p w:rsidR="00504F19" w:rsidRPr="00D23D47" w:rsidRDefault="00504F19" w:rsidP="00504F19">
      <w:pPr>
        <w:keepNext/>
        <w:keepLines/>
        <w:suppressLineNumbers/>
        <w:ind w:firstLine="703"/>
        <w:jc w:val="both"/>
        <w:rPr>
          <w:sz w:val="28"/>
          <w:szCs w:val="28"/>
        </w:rPr>
      </w:pPr>
      <w:r w:rsidRPr="003B6076">
        <w:rPr>
          <w:b/>
          <w:sz w:val="28"/>
          <w:szCs w:val="28"/>
        </w:rPr>
        <w:t xml:space="preserve">Организатор открытого </w:t>
      </w:r>
      <w:r w:rsidRPr="00D23D47">
        <w:rPr>
          <w:b/>
          <w:sz w:val="28"/>
          <w:szCs w:val="28"/>
        </w:rPr>
        <w:t xml:space="preserve">аукциона: </w:t>
      </w:r>
      <w:r w:rsidRPr="001A426F">
        <w:rPr>
          <w:sz w:val="28"/>
          <w:szCs w:val="28"/>
        </w:rPr>
        <w:t>Ак</w:t>
      </w:r>
      <w:r w:rsidRPr="00D23D47">
        <w:rPr>
          <w:sz w:val="28"/>
          <w:szCs w:val="28"/>
        </w:rPr>
        <w:t xml:space="preserve">ционерное общество «Газпром газораспределение </w:t>
      </w:r>
      <w:r w:rsidRPr="006D4917">
        <w:rPr>
          <w:sz w:val="28"/>
          <w:szCs w:val="28"/>
        </w:rPr>
        <w:t>Ленинградская область</w:t>
      </w:r>
      <w:r w:rsidRPr="00D23D47">
        <w:rPr>
          <w:sz w:val="28"/>
          <w:szCs w:val="28"/>
        </w:rPr>
        <w:t>».</w:t>
      </w:r>
    </w:p>
    <w:p w:rsidR="00504F19" w:rsidRPr="00D23D47" w:rsidRDefault="00504F19" w:rsidP="00504F19">
      <w:pPr>
        <w:keepNext/>
        <w:keepLines/>
        <w:suppressLineNumbers/>
        <w:ind w:firstLine="703"/>
        <w:jc w:val="both"/>
        <w:rPr>
          <w:bCs/>
          <w:sz w:val="28"/>
          <w:szCs w:val="28"/>
        </w:rPr>
      </w:pPr>
      <w:r w:rsidRPr="00D23D47">
        <w:rPr>
          <w:bCs/>
          <w:sz w:val="28"/>
          <w:szCs w:val="28"/>
        </w:rPr>
        <w:t xml:space="preserve">Юридический адрес: </w:t>
      </w:r>
      <w:r w:rsidRPr="006D4917">
        <w:rPr>
          <w:bCs/>
          <w:sz w:val="28"/>
          <w:szCs w:val="28"/>
        </w:rPr>
        <w:t xml:space="preserve">188507, Ленинградская обл., </w:t>
      </w:r>
      <w:r w:rsidR="00D52BE4">
        <w:rPr>
          <w:bCs/>
          <w:sz w:val="28"/>
          <w:szCs w:val="28"/>
        </w:rPr>
        <w:t>район Ломоносовский</w:t>
      </w:r>
      <w:r w:rsidRPr="006D4917">
        <w:rPr>
          <w:bCs/>
          <w:sz w:val="28"/>
          <w:szCs w:val="28"/>
        </w:rPr>
        <w:t xml:space="preserve">, </w:t>
      </w:r>
      <w:r w:rsidR="00D52BE4">
        <w:rPr>
          <w:bCs/>
          <w:sz w:val="28"/>
          <w:szCs w:val="28"/>
        </w:rPr>
        <w:t xml:space="preserve">городской </w:t>
      </w:r>
      <w:r w:rsidRPr="006D4917">
        <w:rPr>
          <w:bCs/>
          <w:sz w:val="28"/>
          <w:szCs w:val="28"/>
        </w:rPr>
        <w:t>пос</w:t>
      </w:r>
      <w:r w:rsidR="00D52BE4">
        <w:rPr>
          <w:bCs/>
          <w:sz w:val="28"/>
          <w:szCs w:val="28"/>
        </w:rPr>
        <w:t>елок</w:t>
      </w:r>
      <w:r w:rsidRPr="006D4917">
        <w:rPr>
          <w:bCs/>
          <w:sz w:val="28"/>
          <w:szCs w:val="28"/>
        </w:rPr>
        <w:t xml:space="preserve"> Новоселье, Здание административного корпуса. Нежилое. Литер</w:t>
      </w:r>
      <w:proofErr w:type="gramStart"/>
      <w:r w:rsidRPr="006D4917">
        <w:rPr>
          <w:bCs/>
          <w:sz w:val="28"/>
          <w:szCs w:val="28"/>
        </w:rPr>
        <w:t xml:space="preserve"> А</w:t>
      </w:r>
      <w:proofErr w:type="gramEnd"/>
      <w:r w:rsidRPr="006D4917">
        <w:rPr>
          <w:bCs/>
          <w:sz w:val="28"/>
          <w:szCs w:val="28"/>
        </w:rPr>
        <w:t>, А1</w:t>
      </w:r>
      <w:r w:rsidRPr="00D23D47">
        <w:rPr>
          <w:bCs/>
          <w:sz w:val="28"/>
          <w:szCs w:val="28"/>
        </w:rPr>
        <w:t>.</w:t>
      </w:r>
    </w:p>
    <w:p w:rsidR="00504F19" w:rsidRPr="00D23D47" w:rsidRDefault="00504F19" w:rsidP="00504F19">
      <w:pPr>
        <w:keepNext/>
        <w:keepLines/>
        <w:suppressLineNumbers/>
        <w:ind w:firstLine="703"/>
        <w:jc w:val="both"/>
        <w:rPr>
          <w:bCs/>
          <w:sz w:val="28"/>
          <w:szCs w:val="28"/>
        </w:rPr>
      </w:pPr>
      <w:r w:rsidRPr="00D23D47">
        <w:rPr>
          <w:bCs/>
          <w:sz w:val="28"/>
          <w:szCs w:val="28"/>
        </w:rPr>
        <w:t xml:space="preserve">Почтовый адрес: </w:t>
      </w:r>
      <w:r w:rsidRPr="006D4917">
        <w:rPr>
          <w:bCs/>
          <w:sz w:val="28"/>
          <w:szCs w:val="28"/>
        </w:rPr>
        <w:t>192148, Санкт-Петербург, ул. Пинегина, д.4</w:t>
      </w:r>
      <w:r w:rsidRPr="00D23D47">
        <w:rPr>
          <w:bCs/>
          <w:sz w:val="28"/>
          <w:szCs w:val="28"/>
        </w:rPr>
        <w:t>.</w:t>
      </w:r>
    </w:p>
    <w:p w:rsidR="00504F19" w:rsidRDefault="00504F19" w:rsidP="00504F19">
      <w:pPr>
        <w:keepNext/>
        <w:keepLines/>
        <w:suppressLineNumbers/>
        <w:ind w:firstLine="703"/>
        <w:jc w:val="both"/>
        <w:rPr>
          <w:sz w:val="28"/>
          <w:szCs w:val="28"/>
        </w:rPr>
      </w:pPr>
      <w:r w:rsidRPr="00D23D47">
        <w:rPr>
          <w:bCs/>
          <w:iCs/>
          <w:spacing w:val="-4"/>
          <w:sz w:val="28"/>
          <w:szCs w:val="28"/>
        </w:rPr>
        <w:t>Адрес электронной почты:</w:t>
      </w:r>
      <w:r w:rsidRPr="00D23D47">
        <w:rPr>
          <w:iCs/>
          <w:spacing w:val="-4"/>
          <w:sz w:val="28"/>
          <w:szCs w:val="28"/>
        </w:rPr>
        <w:t xml:space="preserve"> </w:t>
      </w:r>
      <w:hyperlink r:id="rId6" w:history="1">
        <w:r w:rsidRPr="003E0939">
          <w:rPr>
            <w:rStyle w:val="a3"/>
            <w:sz w:val="28"/>
            <w:szCs w:val="28"/>
            <w:lang w:val="en-US"/>
          </w:rPr>
          <w:t>zakupki</w:t>
        </w:r>
        <w:r w:rsidRPr="003E0939">
          <w:rPr>
            <w:rStyle w:val="a3"/>
            <w:sz w:val="28"/>
            <w:szCs w:val="28"/>
          </w:rPr>
          <w:t>@</w:t>
        </w:r>
        <w:r w:rsidRPr="003E0939">
          <w:rPr>
            <w:rStyle w:val="a3"/>
            <w:sz w:val="28"/>
            <w:szCs w:val="28"/>
            <w:lang w:val="en-US"/>
          </w:rPr>
          <w:t>gazprom</w:t>
        </w:r>
        <w:r w:rsidRPr="003E0939">
          <w:rPr>
            <w:rStyle w:val="a3"/>
            <w:sz w:val="28"/>
            <w:szCs w:val="28"/>
          </w:rPr>
          <w:t>-</w:t>
        </w:r>
        <w:r w:rsidRPr="003E0939">
          <w:rPr>
            <w:rStyle w:val="a3"/>
            <w:sz w:val="28"/>
            <w:szCs w:val="28"/>
            <w:lang w:val="en-US"/>
          </w:rPr>
          <w:t>lenobl</w:t>
        </w:r>
        <w:r w:rsidRPr="003E0939">
          <w:rPr>
            <w:rStyle w:val="a3"/>
            <w:sz w:val="28"/>
            <w:szCs w:val="28"/>
          </w:rPr>
          <w:t>.</w:t>
        </w:r>
        <w:r w:rsidRPr="003E0939">
          <w:rPr>
            <w:rStyle w:val="a3"/>
            <w:sz w:val="28"/>
            <w:szCs w:val="28"/>
            <w:lang w:val="en-US"/>
          </w:rPr>
          <w:t>ru</w:t>
        </w:r>
      </w:hyperlink>
    </w:p>
    <w:p w:rsidR="00504F19" w:rsidRDefault="00504F19" w:rsidP="00504F19">
      <w:pPr>
        <w:keepNext/>
        <w:keepLines/>
        <w:suppressLineNumbers/>
        <w:ind w:firstLine="703"/>
        <w:jc w:val="both"/>
        <w:rPr>
          <w:bCs/>
          <w:sz w:val="28"/>
          <w:szCs w:val="28"/>
        </w:rPr>
      </w:pPr>
      <w:r w:rsidRPr="00B7225B">
        <w:rPr>
          <w:bCs/>
          <w:sz w:val="28"/>
          <w:szCs w:val="28"/>
        </w:rPr>
        <w:t xml:space="preserve">Телефон: 8 (812) </w:t>
      </w:r>
      <w:r w:rsidR="004B2D5E" w:rsidRPr="00B7225B">
        <w:rPr>
          <w:bCs/>
          <w:sz w:val="28"/>
          <w:szCs w:val="28"/>
        </w:rPr>
        <w:t>405</w:t>
      </w:r>
      <w:r w:rsidRPr="00B7225B">
        <w:rPr>
          <w:bCs/>
          <w:sz w:val="28"/>
          <w:szCs w:val="28"/>
        </w:rPr>
        <w:t>-</w:t>
      </w:r>
      <w:r w:rsidR="004B2D5E" w:rsidRPr="00B7225B">
        <w:rPr>
          <w:bCs/>
          <w:sz w:val="28"/>
          <w:szCs w:val="28"/>
        </w:rPr>
        <w:t>40</w:t>
      </w:r>
      <w:r w:rsidRPr="00B7225B">
        <w:rPr>
          <w:bCs/>
          <w:sz w:val="28"/>
          <w:szCs w:val="28"/>
        </w:rPr>
        <w:t>-</w:t>
      </w:r>
      <w:r w:rsidR="004B2D5E" w:rsidRPr="00B7225B">
        <w:rPr>
          <w:bCs/>
          <w:sz w:val="28"/>
          <w:szCs w:val="28"/>
        </w:rPr>
        <w:t>05</w:t>
      </w:r>
      <w:r w:rsidR="008F332A" w:rsidRPr="00B7225B">
        <w:rPr>
          <w:bCs/>
          <w:sz w:val="28"/>
          <w:szCs w:val="28"/>
        </w:rPr>
        <w:t xml:space="preserve"> </w:t>
      </w:r>
    </w:p>
    <w:p w:rsidR="00504F19" w:rsidRDefault="00504F19" w:rsidP="00504F19">
      <w:pPr>
        <w:tabs>
          <w:tab w:val="left" w:pos="113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D23D47">
        <w:rPr>
          <w:bCs/>
          <w:sz w:val="28"/>
          <w:szCs w:val="28"/>
        </w:rPr>
        <w:t xml:space="preserve">Факс: </w:t>
      </w:r>
      <w:r w:rsidR="004B2D5E" w:rsidRPr="006D4917">
        <w:rPr>
          <w:bCs/>
          <w:sz w:val="28"/>
          <w:szCs w:val="28"/>
        </w:rPr>
        <w:t xml:space="preserve">8 (812) </w:t>
      </w:r>
      <w:r w:rsidR="004B2D5E">
        <w:rPr>
          <w:bCs/>
          <w:sz w:val="28"/>
          <w:szCs w:val="28"/>
        </w:rPr>
        <w:t>405</w:t>
      </w:r>
      <w:r w:rsidR="004B2D5E" w:rsidRPr="006D4917">
        <w:rPr>
          <w:bCs/>
          <w:sz w:val="28"/>
          <w:szCs w:val="28"/>
        </w:rPr>
        <w:t>-</w:t>
      </w:r>
      <w:r w:rsidR="004B2D5E">
        <w:rPr>
          <w:bCs/>
          <w:sz w:val="28"/>
          <w:szCs w:val="28"/>
        </w:rPr>
        <w:t>40</w:t>
      </w:r>
      <w:r w:rsidR="004B2D5E" w:rsidRPr="006D4917">
        <w:rPr>
          <w:bCs/>
          <w:sz w:val="28"/>
          <w:szCs w:val="28"/>
        </w:rPr>
        <w:t>-</w:t>
      </w:r>
      <w:r w:rsidR="004B2D5E">
        <w:rPr>
          <w:bCs/>
          <w:sz w:val="28"/>
          <w:szCs w:val="28"/>
        </w:rPr>
        <w:t>05</w:t>
      </w:r>
    </w:p>
    <w:p w:rsidR="00504F19" w:rsidRPr="00D23D47" w:rsidRDefault="00504F19" w:rsidP="00504F19">
      <w:pPr>
        <w:tabs>
          <w:tab w:val="left" w:pos="1134"/>
        </w:tabs>
        <w:spacing w:line="100" w:lineRule="atLeast"/>
        <w:ind w:firstLine="709"/>
        <w:jc w:val="both"/>
        <w:rPr>
          <w:sz w:val="28"/>
          <w:szCs w:val="28"/>
        </w:rPr>
      </w:pPr>
      <w:r w:rsidRPr="00D23D47">
        <w:rPr>
          <w:b/>
          <w:sz w:val="28"/>
          <w:szCs w:val="28"/>
        </w:rPr>
        <w:t xml:space="preserve">Претендент: </w:t>
      </w:r>
      <w:r w:rsidRPr="00D23D47">
        <w:rPr>
          <w:sz w:val="28"/>
          <w:szCs w:val="28"/>
        </w:rPr>
        <w:t xml:space="preserve">Лицо, желающее принять участие в открытом </w:t>
      </w:r>
      <w:r>
        <w:rPr>
          <w:sz w:val="28"/>
          <w:szCs w:val="28"/>
        </w:rPr>
        <w:t>а</w:t>
      </w:r>
      <w:r w:rsidRPr="00D23D47">
        <w:rPr>
          <w:sz w:val="28"/>
          <w:szCs w:val="28"/>
        </w:rPr>
        <w:t xml:space="preserve">укционе. Претендентом на участие в </w:t>
      </w:r>
      <w:r>
        <w:rPr>
          <w:sz w:val="28"/>
          <w:szCs w:val="28"/>
        </w:rPr>
        <w:t xml:space="preserve">открытом </w:t>
      </w:r>
      <w:r w:rsidRPr="00D23D47">
        <w:rPr>
          <w:sz w:val="28"/>
          <w:szCs w:val="28"/>
        </w:rPr>
        <w:t xml:space="preserve">аукционе может быть любое юридическое лицо, независимо от организационно-правовой формы собственности, места нахождения и места происхождения капитала или любое физическое лицо, в том числе </w:t>
      </w:r>
      <w:r>
        <w:rPr>
          <w:sz w:val="28"/>
          <w:szCs w:val="28"/>
        </w:rPr>
        <w:t>индивидуальный предприниматель.</w:t>
      </w:r>
    </w:p>
    <w:p w:rsidR="00504F19" w:rsidRDefault="00504F19" w:rsidP="00504F19">
      <w:pPr>
        <w:ind w:firstLine="708"/>
        <w:jc w:val="both"/>
        <w:rPr>
          <w:sz w:val="28"/>
          <w:szCs w:val="28"/>
        </w:rPr>
      </w:pPr>
      <w:r w:rsidRPr="00D23D47">
        <w:rPr>
          <w:b/>
          <w:sz w:val="28"/>
          <w:szCs w:val="28"/>
        </w:rPr>
        <w:t>Участник:</w:t>
      </w:r>
      <w:r w:rsidRPr="00D23D47">
        <w:rPr>
          <w:sz w:val="28"/>
          <w:szCs w:val="28"/>
        </w:rPr>
        <w:t xml:space="preserve"> Лицо (ранее Претендент), в отношении которого Аукционной комиссией принято решение </w:t>
      </w:r>
      <w:r>
        <w:rPr>
          <w:sz w:val="28"/>
          <w:szCs w:val="28"/>
        </w:rPr>
        <w:t>о допуске к участию в открытом а</w:t>
      </w:r>
      <w:r w:rsidRPr="00D23D47">
        <w:rPr>
          <w:sz w:val="28"/>
          <w:szCs w:val="28"/>
        </w:rPr>
        <w:t xml:space="preserve">укционе. </w:t>
      </w:r>
    </w:p>
    <w:p w:rsidR="00504F19" w:rsidRDefault="00504F19" w:rsidP="00504F19">
      <w:pPr>
        <w:ind w:firstLine="708"/>
        <w:jc w:val="both"/>
        <w:rPr>
          <w:b/>
          <w:bCs/>
          <w:sz w:val="28"/>
          <w:szCs w:val="28"/>
        </w:rPr>
      </w:pPr>
      <w:r w:rsidRPr="00D23D47">
        <w:rPr>
          <w:b/>
          <w:bCs/>
          <w:sz w:val="28"/>
          <w:szCs w:val="28"/>
        </w:rPr>
        <w:t xml:space="preserve">Предмет </w:t>
      </w:r>
      <w:r>
        <w:rPr>
          <w:b/>
          <w:bCs/>
          <w:sz w:val="28"/>
          <w:szCs w:val="28"/>
        </w:rPr>
        <w:t xml:space="preserve">открытого </w:t>
      </w:r>
      <w:r w:rsidRPr="00D23D47">
        <w:rPr>
          <w:b/>
          <w:bCs/>
          <w:sz w:val="28"/>
          <w:szCs w:val="28"/>
        </w:rPr>
        <w:t>аукциона</w:t>
      </w:r>
      <w:r>
        <w:rPr>
          <w:b/>
          <w:bCs/>
          <w:sz w:val="28"/>
          <w:szCs w:val="28"/>
        </w:rPr>
        <w:t>:</w:t>
      </w:r>
    </w:p>
    <w:p w:rsidR="00914869" w:rsidRPr="002E66CE" w:rsidRDefault="00504F19" w:rsidP="00914869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Лот № 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– </w:t>
      </w:r>
      <w:r w:rsidR="00914869">
        <w:rPr>
          <w:bCs/>
          <w:sz w:val="28"/>
          <w:szCs w:val="28"/>
        </w:rPr>
        <w:t>доля в уставном капитале ООО «</w:t>
      </w:r>
      <w:proofErr w:type="spellStart"/>
      <w:r w:rsidR="00914869">
        <w:rPr>
          <w:bCs/>
          <w:sz w:val="28"/>
          <w:szCs w:val="28"/>
        </w:rPr>
        <w:t>ЛОГазинвест</w:t>
      </w:r>
      <w:proofErr w:type="spellEnd"/>
      <w:r w:rsidR="00914869">
        <w:rPr>
          <w:bCs/>
          <w:sz w:val="28"/>
          <w:szCs w:val="28"/>
        </w:rPr>
        <w:t>»</w:t>
      </w:r>
      <w:r w:rsidR="00914869" w:rsidRPr="002E66CE">
        <w:rPr>
          <w:bCs/>
          <w:sz w:val="28"/>
          <w:szCs w:val="28"/>
        </w:rPr>
        <w:t>:</w:t>
      </w:r>
    </w:p>
    <w:p w:rsidR="00914869" w:rsidRDefault="00914869" w:rsidP="00914869">
      <w:pPr>
        <w:ind w:firstLine="709"/>
        <w:jc w:val="both"/>
        <w:rPr>
          <w:sz w:val="28"/>
          <w:szCs w:val="28"/>
        </w:rPr>
      </w:pPr>
      <w:proofErr w:type="gramStart"/>
      <w:r w:rsidRPr="002E66CE"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доля в уставном капитале ООО «</w:t>
      </w:r>
      <w:proofErr w:type="spellStart"/>
      <w:r>
        <w:rPr>
          <w:bCs/>
          <w:sz w:val="28"/>
          <w:szCs w:val="28"/>
        </w:rPr>
        <w:t>ЛОГазинвест</w:t>
      </w:r>
      <w:proofErr w:type="spellEnd"/>
      <w:r>
        <w:rPr>
          <w:bCs/>
          <w:sz w:val="28"/>
          <w:szCs w:val="28"/>
        </w:rPr>
        <w:t>» (ИНН 4720025630, ОГРН 1064720009750, находящееся по адресу:</w:t>
      </w:r>
      <w:proofErr w:type="gramEnd"/>
      <w:r>
        <w:rPr>
          <w:bCs/>
          <w:sz w:val="28"/>
          <w:szCs w:val="28"/>
        </w:rPr>
        <w:t xml:space="preserve"> Ленинградская область, </w:t>
      </w:r>
      <w:r w:rsidR="00FE632F">
        <w:rPr>
          <w:bCs/>
          <w:sz w:val="28"/>
          <w:szCs w:val="28"/>
        </w:rPr>
        <w:t xml:space="preserve">                  </w:t>
      </w:r>
      <w:r>
        <w:rPr>
          <w:bCs/>
          <w:sz w:val="28"/>
          <w:szCs w:val="28"/>
        </w:rPr>
        <w:t>г. Кировск, ул. Победы, д. 37, лит</w:t>
      </w:r>
      <w:proofErr w:type="gramStart"/>
      <w:r>
        <w:rPr>
          <w:bCs/>
          <w:sz w:val="28"/>
          <w:szCs w:val="28"/>
        </w:rPr>
        <w:t xml:space="preserve"> А</w:t>
      </w:r>
      <w:proofErr w:type="gramEnd"/>
      <w:r>
        <w:rPr>
          <w:bCs/>
          <w:sz w:val="28"/>
          <w:szCs w:val="28"/>
        </w:rPr>
        <w:t>, А1.А) в размере 100%</w:t>
      </w:r>
      <w:r>
        <w:rPr>
          <w:sz w:val="28"/>
          <w:szCs w:val="28"/>
        </w:rPr>
        <w:t>, принадлежащая</w:t>
      </w:r>
      <w:r w:rsidRPr="002E66CE">
        <w:rPr>
          <w:sz w:val="28"/>
          <w:szCs w:val="28"/>
        </w:rPr>
        <w:t xml:space="preserve"> Продавцу, что подтверждается </w:t>
      </w:r>
      <w:r>
        <w:rPr>
          <w:sz w:val="28"/>
          <w:szCs w:val="28"/>
        </w:rPr>
        <w:t>Выпиской из Единого государственного реестра юридических лиц</w:t>
      </w:r>
      <w:r w:rsidRPr="002E66CE">
        <w:rPr>
          <w:sz w:val="28"/>
          <w:szCs w:val="28"/>
        </w:rPr>
        <w:t xml:space="preserve"> </w:t>
      </w:r>
      <w:r>
        <w:rPr>
          <w:sz w:val="28"/>
          <w:szCs w:val="28"/>
        </w:rPr>
        <w:t>от 20.03.2019 № ЮЭ9965-19-31344050.</w:t>
      </w:r>
    </w:p>
    <w:p w:rsidR="00914869" w:rsidRPr="002E66CE" w:rsidRDefault="00914869" w:rsidP="00EE0ACA">
      <w:pPr>
        <w:ind w:left="-284" w:right="141" w:firstLine="992"/>
        <w:jc w:val="both"/>
        <w:rPr>
          <w:sz w:val="28"/>
          <w:szCs w:val="28"/>
        </w:rPr>
      </w:pPr>
      <w:r w:rsidRPr="002E66CE">
        <w:rPr>
          <w:b/>
          <w:sz w:val="28"/>
          <w:szCs w:val="28"/>
        </w:rPr>
        <w:t xml:space="preserve">Способ продажи </w:t>
      </w:r>
      <w:r>
        <w:rPr>
          <w:b/>
          <w:sz w:val="28"/>
          <w:szCs w:val="28"/>
        </w:rPr>
        <w:t>доли в уставном капитале</w:t>
      </w:r>
      <w:r w:rsidRPr="002E66CE">
        <w:rPr>
          <w:sz w:val="28"/>
          <w:szCs w:val="28"/>
        </w:rPr>
        <w:t xml:space="preserve">: торги в форме аукциона, открытые по составу участников, с пошаговым </w:t>
      </w:r>
      <w:r w:rsidRPr="002E66CE">
        <w:rPr>
          <w:b/>
          <w:sz w:val="28"/>
          <w:szCs w:val="28"/>
        </w:rPr>
        <w:t>повышением</w:t>
      </w:r>
      <w:r w:rsidRPr="002E66CE">
        <w:rPr>
          <w:sz w:val="28"/>
          <w:szCs w:val="28"/>
        </w:rPr>
        <w:t xml:space="preserve"> первоначальной цены.</w:t>
      </w:r>
    </w:p>
    <w:p w:rsidR="00914869" w:rsidRPr="0076265A" w:rsidRDefault="00914869" w:rsidP="00914869">
      <w:pPr>
        <w:ind w:firstLine="709"/>
        <w:jc w:val="both"/>
        <w:rPr>
          <w:sz w:val="28"/>
          <w:szCs w:val="28"/>
        </w:rPr>
      </w:pPr>
      <w:r w:rsidRPr="0076265A">
        <w:rPr>
          <w:b/>
          <w:sz w:val="28"/>
          <w:szCs w:val="28"/>
        </w:rPr>
        <w:t xml:space="preserve">Начальная (минимальная) цена договора купли-продажи: </w:t>
      </w:r>
      <w:r w:rsidRPr="0076265A">
        <w:rPr>
          <w:sz w:val="28"/>
          <w:szCs w:val="28"/>
        </w:rPr>
        <w:t xml:space="preserve">164 600 000 (Сто шестьдесят четыре миллиона шестьсот тысяч) рублей </w:t>
      </w:r>
      <w:r w:rsidR="00FE632F">
        <w:rPr>
          <w:sz w:val="28"/>
          <w:szCs w:val="28"/>
        </w:rPr>
        <w:t xml:space="preserve">                 </w:t>
      </w:r>
      <w:r w:rsidRPr="0076265A">
        <w:rPr>
          <w:sz w:val="28"/>
          <w:szCs w:val="28"/>
        </w:rPr>
        <w:t>00 коп. НДС не облагается.</w:t>
      </w:r>
    </w:p>
    <w:p w:rsidR="00914869" w:rsidRDefault="00914869" w:rsidP="00914869">
      <w:pPr>
        <w:ind w:firstLine="709"/>
        <w:jc w:val="both"/>
        <w:rPr>
          <w:sz w:val="28"/>
          <w:szCs w:val="28"/>
        </w:rPr>
      </w:pPr>
      <w:r w:rsidRPr="002E66CE">
        <w:rPr>
          <w:b/>
          <w:sz w:val="28"/>
          <w:szCs w:val="28"/>
        </w:rPr>
        <w:t>Шаг открытого аукциона:</w:t>
      </w:r>
      <w:r w:rsidRPr="002E66C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2E66CE">
        <w:rPr>
          <w:sz w:val="28"/>
          <w:szCs w:val="28"/>
        </w:rPr>
        <w:t>% от</w:t>
      </w:r>
      <w:r>
        <w:rPr>
          <w:sz w:val="28"/>
          <w:szCs w:val="28"/>
        </w:rPr>
        <w:t xml:space="preserve"> начальной цены договора, или              </w:t>
      </w:r>
      <w:r>
        <w:rPr>
          <w:b/>
          <w:sz w:val="28"/>
          <w:szCs w:val="28"/>
        </w:rPr>
        <w:t>4 938 000</w:t>
      </w:r>
      <w:r w:rsidRPr="00D706ED">
        <w:rPr>
          <w:b/>
          <w:sz w:val="28"/>
          <w:szCs w:val="28"/>
        </w:rPr>
        <w:t xml:space="preserve"> </w:t>
      </w:r>
      <w:r w:rsidRPr="002E66CE">
        <w:rPr>
          <w:sz w:val="28"/>
          <w:szCs w:val="28"/>
        </w:rPr>
        <w:t>(</w:t>
      </w:r>
      <w:r>
        <w:rPr>
          <w:sz w:val="28"/>
          <w:szCs w:val="28"/>
        </w:rPr>
        <w:t>Четыре миллиона девятьсот тридцать восемь тысяч</w:t>
      </w:r>
      <w:r w:rsidRPr="002E66CE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2E66CE">
        <w:rPr>
          <w:sz w:val="28"/>
          <w:szCs w:val="28"/>
        </w:rPr>
        <w:t xml:space="preserve"> </w:t>
      </w:r>
      <w:r w:rsidR="00FE632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00 копеек,</w:t>
      </w:r>
      <w:r w:rsidRPr="00D706ED">
        <w:rPr>
          <w:sz w:val="28"/>
          <w:szCs w:val="28"/>
        </w:rPr>
        <w:t xml:space="preserve"> </w:t>
      </w:r>
      <w:r w:rsidRPr="0076265A">
        <w:rPr>
          <w:sz w:val="28"/>
          <w:szCs w:val="28"/>
        </w:rPr>
        <w:t>НДС не облагается</w:t>
      </w:r>
      <w:r>
        <w:rPr>
          <w:sz w:val="28"/>
          <w:szCs w:val="28"/>
        </w:rPr>
        <w:t>.</w:t>
      </w:r>
    </w:p>
    <w:p w:rsidR="00EE0ACA" w:rsidRPr="00EE0ACA" w:rsidRDefault="00EE0ACA" w:rsidP="00914869">
      <w:pPr>
        <w:ind w:firstLine="709"/>
        <w:jc w:val="both"/>
        <w:rPr>
          <w:b/>
          <w:sz w:val="28"/>
          <w:szCs w:val="28"/>
        </w:rPr>
      </w:pPr>
      <w:r w:rsidRPr="00EE0ACA">
        <w:rPr>
          <w:b/>
          <w:sz w:val="28"/>
          <w:szCs w:val="28"/>
        </w:rPr>
        <w:t>Порядок проведения торгов в форме аукциона открытого по составу участников определяется в Аукционной документации.</w:t>
      </w:r>
    </w:p>
    <w:p w:rsidR="00914869" w:rsidRPr="002E66CE" w:rsidRDefault="00914869" w:rsidP="00914869">
      <w:pPr>
        <w:ind w:firstLine="708"/>
        <w:jc w:val="both"/>
        <w:rPr>
          <w:b/>
          <w:bCs/>
          <w:sz w:val="28"/>
          <w:szCs w:val="28"/>
        </w:rPr>
      </w:pPr>
      <w:r w:rsidRPr="002E66CE">
        <w:rPr>
          <w:b/>
          <w:bCs/>
          <w:sz w:val="28"/>
          <w:szCs w:val="28"/>
        </w:rPr>
        <w:t>Срок, место и порядок предоставления аукционной документации:</w:t>
      </w:r>
    </w:p>
    <w:p w:rsidR="00914869" w:rsidRPr="00FC7EA5" w:rsidRDefault="00914869" w:rsidP="00914869">
      <w:pPr>
        <w:jc w:val="both"/>
        <w:rPr>
          <w:bCs/>
          <w:sz w:val="28"/>
          <w:szCs w:val="28"/>
        </w:rPr>
      </w:pPr>
      <w:proofErr w:type="gramStart"/>
      <w:r w:rsidRPr="002E66CE">
        <w:rPr>
          <w:sz w:val="28"/>
          <w:szCs w:val="28"/>
        </w:rPr>
        <w:t xml:space="preserve">Аукционная документация предоставляется по письменному запросу Претендента на участие в открытом аукционе по рабочим дням со дня </w:t>
      </w:r>
      <w:r w:rsidRPr="00FC7EA5">
        <w:rPr>
          <w:sz w:val="28"/>
          <w:szCs w:val="28"/>
        </w:rPr>
        <w:lastRenderedPageBreak/>
        <w:t xml:space="preserve">размещения на официальном сайте извещения о проведении открытого аукциона до </w:t>
      </w:r>
      <w:r w:rsidR="00E45D22" w:rsidRPr="00FC7EA5">
        <w:rPr>
          <w:b/>
          <w:sz w:val="28"/>
          <w:szCs w:val="28"/>
        </w:rPr>
        <w:t>28 апреля 2019 года</w:t>
      </w:r>
      <w:r w:rsidR="00E45D22" w:rsidRPr="00FC7EA5">
        <w:rPr>
          <w:sz w:val="28"/>
          <w:szCs w:val="28"/>
        </w:rPr>
        <w:t xml:space="preserve"> </w:t>
      </w:r>
      <w:r w:rsidR="00E45D22" w:rsidRPr="00FC7EA5">
        <w:rPr>
          <w:b/>
          <w:sz w:val="28"/>
          <w:szCs w:val="28"/>
        </w:rPr>
        <w:t xml:space="preserve">с 8:30 до 12:10 </w:t>
      </w:r>
      <w:r w:rsidR="00E45D22" w:rsidRPr="00FC7EA5">
        <w:rPr>
          <w:sz w:val="28"/>
          <w:szCs w:val="28"/>
        </w:rPr>
        <w:t>и</w:t>
      </w:r>
      <w:r w:rsidR="00E45D22" w:rsidRPr="00FC7EA5">
        <w:rPr>
          <w:b/>
          <w:sz w:val="28"/>
          <w:szCs w:val="28"/>
        </w:rPr>
        <w:t xml:space="preserve"> с 12:58 до 17:30 часов</w:t>
      </w:r>
      <w:r w:rsidR="00E45D22" w:rsidRPr="00FC7EA5">
        <w:rPr>
          <w:sz w:val="28"/>
          <w:szCs w:val="28"/>
        </w:rPr>
        <w:t xml:space="preserve"> (время московское), по пятницам </w:t>
      </w:r>
      <w:r w:rsidR="00E45D22" w:rsidRPr="00FC7EA5">
        <w:rPr>
          <w:b/>
          <w:sz w:val="28"/>
          <w:szCs w:val="28"/>
        </w:rPr>
        <w:t xml:space="preserve">с 8:30 до 12:10 </w:t>
      </w:r>
      <w:r w:rsidR="00E45D22" w:rsidRPr="00FC7EA5">
        <w:rPr>
          <w:sz w:val="28"/>
          <w:szCs w:val="28"/>
        </w:rPr>
        <w:t>и</w:t>
      </w:r>
      <w:r w:rsidR="00E45D22" w:rsidRPr="00FC7EA5">
        <w:rPr>
          <w:b/>
          <w:sz w:val="28"/>
          <w:szCs w:val="28"/>
        </w:rPr>
        <w:t xml:space="preserve"> с 12:58 до</w:t>
      </w:r>
      <w:proofErr w:type="gramEnd"/>
      <w:r w:rsidR="00E45D22" w:rsidRPr="00FC7EA5">
        <w:rPr>
          <w:b/>
          <w:sz w:val="28"/>
          <w:szCs w:val="28"/>
        </w:rPr>
        <w:t xml:space="preserve"> 16:30 часов </w:t>
      </w:r>
      <w:r w:rsidR="00E45D22" w:rsidRPr="00FC7EA5">
        <w:rPr>
          <w:sz w:val="28"/>
          <w:szCs w:val="28"/>
        </w:rPr>
        <w:t xml:space="preserve">(время московское) </w:t>
      </w:r>
      <w:r w:rsidRPr="00FC7EA5">
        <w:rPr>
          <w:sz w:val="28"/>
          <w:szCs w:val="28"/>
        </w:rPr>
        <w:t xml:space="preserve"> на бумажном носителе по адресу Организатора открытого аукциона: </w:t>
      </w:r>
      <w:r w:rsidRPr="00FC7EA5">
        <w:rPr>
          <w:bCs/>
          <w:sz w:val="28"/>
          <w:szCs w:val="28"/>
        </w:rPr>
        <w:t xml:space="preserve">192148, Санкт-Петербург, ул. Пинегина, д. 4, «Отдел конкурентных закупок и материально-технического снабжения» кабинет </w:t>
      </w:r>
      <w:r w:rsidR="00FE632F" w:rsidRPr="00FC7EA5">
        <w:rPr>
          <w:bCs/>
          <w:sz w:val="28"/>
          <w:szCs w:val="28"/>
        </w:rPr>
        <w:t xml:space="preserve">             </w:t>
      </w:r>
      <w:r w:rsidRPr="00FC7EA5">
        <w:rPr>
          <w:bCs/>
          <w:sz w:val="28"/>
          <w:szCs w:val="28"/>
        </w:rPr>
        <w:t>№ 4.</w:t>
      </w:r>
    </w:p>
    <w:p w:rsidR="00914869" w:rsidRPr="00FC7EA5" w:rsidRDefault="00914869" w:rsidP="00914869">
      <w:pPr>
        <w:keepNext/>
        <w:keepLines/>
        <w:suppressLineNumbers/>
        <w:ind w:firstLine="703"/>
        <w:jc w:val="both"/>
        <w:rPr>
          <w:sz w:val="28"/>
          <w:szCs w:val="28"/>
        </w:rPr>
      </w:pPr>
      <w:r w:rsidRPr="00FC7EA5">
        <w:rPr>
          <w:bCs/>
          <w:iCs/>
          <w:spacing w:val="-4"/>
          <w:sz w:val="28"/>
          <w:szCs w:val="28"/>
        </w:rPr>
        <w:t>Адрес электронной почты:</w:t>
      </w:r>
      <w:r w:rsidRPr="00FC7EA5">
        <w:rPr>
          <w:iCs/>
          <w:spacing w:val="-4"/>
          <w:sz w:val="28"/>
          <w:szCs w:val="28"/>
        </w:rPr>
        <w:t xml:space="preserve"> </w:t>
      </w:r>
      <w:hyperlink r:id="rId7" w:history="1">
        <w:r w:rsidRPr="00FC7EA5">
          <w:rPr>
            <w:color w:val="0000FF"/>
            <w:sz w:val="28"/>
            <w:szCs w:val="28"/>
            <w:u w:val="single"/>
            <w:lang w:val="en-US"/>
          </w:rPr>
          <w:t>zakupki</w:t>
        </w:r>
        <w:r w:rsidRPr="00FC7EA5">
          <w:rPr>
            <w:color w:val="0000FF"/>
            <w:sz w:val="28"/>
            <w:szCs w:val="28"/>
            <w:u w:val="single"/>
          </w:rPr>
          <w:t>@</w:t>
        </w:r>
        <w:r w:rsidRPr="00FC7EA5">
          <w:rPr>
            <w:color w:val="0000FF"/>
            <w:sz w:val="28"/>
            <w:szCs w:val="28"/>
            <w:u w:val="single"/>
            <w:lang w:val="en-US"/>
          </w:rPr>
          <w:t>gazprom</w:t>
        </w:r>
        <w:r w:rsidRPr="00FC7EA5">
          <w:rPr>
            <w:color w:val="0000FF"/>
            <w:sz w:val="28"/>
            <w:szCs w:val="28"/>
            <w:u w:val="single"/>
          </w:rPr>
          <w:t>-</w:t>
        </w:r>
        <w:r w:rsidRPr="00FC7EA5">
          <w:rPr>
            <w:color w:val="0000FF"/>
            <w:sz w:val="28"/>
            <w:szCs w:val="28"/>
            <w:u w:val="single"/>
            <w:lang w:val="en-US"/>
          </w:rPr>
          <w:t>lenobl</w:t>
        </w:r>
        <w:r w:rsidRPr="00FC7EA5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FC7EA5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914869" w:rsidRPr="00FC7EA5" w:rsidRDefault="00914869" w:rsidP="00914869">
      <w:pPr>
        <w:keepNext/>
        <w:keepLines/>
        <w:suppressLineNumbers/>
        <w:ind w:firstLine="703"/>
        <w:jc w:val="both"/>
        <w:rPr>
          <w:bCs/>
          <w:sz w:val="28"/>
          <w:szCs w:val="28"/>
        </w:rPr>
      </w:pPr>
      <w:r w:rsidRPr="00FC7EA5">
        <w:rPr>
          <w:bCs/>
          <w:sz w:val="28"/>
          <w:szCs w:val="28"/>
        </w:rPr>
        <w:t>Телефон: 8 (812) 405-40-05</w:t>
      </w:r>
    </w:p>
    <w:p w:rsidR="00914869" w:rsidRPr="00FC7EA5" w:rsidRDefault="00AA514B" w:rsidP="00AA514B">
      <w:pPr>
        <w:ind w:firstLine="708"/>
        <w:jc w:val="both"/>
        <w:rPr>
          <w:sz w:val="28"/>
          <w:szCs w:val="28"/>
        </w:rPr>
      </w:pPr>
      <w:r w:rsidRPr="00FC7EA5">
        <w:rPr>
          <w:sz w:val="28"/>
          <w:szCs w:val="28"/>
        </w:rPr>
        <w:t xml:space="preserve">Аукционная документация в электронном виде размещена на официальном сайте АО «Газпром газораспределение Ленинградская область» в информационно-телекоммуникационной сети «Интернет» </w:t>
      </w:r>
      <w:hyperlink r:id="rId8" w:history="1">
        <w:r w:rsidRPr="00FC7EA5">
          <w:rPr>
            <w:color w:val="0000FF"/>
            <w:sz w:val="28"/>
            <w:szCs w:val="28"/>
            <w:u w:val="single"/>
            <w:lang w:val="en-US"/>
          </w:rPr>
          <w:t>www</w:t>
        </w:r>
        <w:r w:rsidRPr="00FC7EA5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FC7EA5">
          <w:rPr>
            <w:color w:val="0000FF"/>
            <w:sz w:val="28"/>
            <w:szCs w:val="28"/>
            <w:u w:val="single"/>
            <w:lang w:val="en-US"/>
          </w:rPr>
          <w:t>gazprom</w:t>
        </w:r>
        <w:proofErr w:type="spellEnd"/>
        <w:r w:rsidRPr="00FC7EA5">
          <w:rPr>
            <w:color w:val="0000FF"/>
            <w:sz w:val="28"/>
            <w:szCs w:val="28"/>
            <w:u w:val="single"/>
          </w:rPr>
          <w:t>-</w:t>
        </w:r>
        <w:proofErr w:type="spellStart"/>
        <w:r w:rsidRPr="00FC7EA5">
          <w:rPr>
            <w:color w:val="0000FF"/>
            <w:sz w:val="28"/>
            <w:szCs w:val="28"/>
            <w:u w:val="single"/>
            <w:lang w:val="en-US"/>
          </w:rPr>
          <w:t>lenobl</w:t>
        </w:r>
        <w:proofErr w:type="spellEnd"/>
        <w:r w:rsidRPr="00FC7EA5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FC7EA5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C7EA5">
        <w:rPr>
          <w:sz w:val="28"/>
          <w:szCs w:val="28"/>
        </w:rPr>
        <w:t xml:space="preserve"> и на интернет площадке AВИТО.</w:t>
      </w:r>
    </w:p>
    <w:p w:rsidR="00914869" w:rsidRPr="00FC7EA5" w:rsidRDefault="00914869" w:rsidP="00914869">
      <w:pPr>
        <w:shd w:val="clear" w:color="auto" w:fill="FFFFFF"/>
        <w:ind w:right="24" w:firstLine="708"/>
        <w:jc w:val="both"/>
        <w:rPr>
          <w:sz w:val="28"/>
          <w:szCs w:val="28"/>
        </w:rPr>
      </w:pPr>
      <w:r w:rsidRPr="00FC7EA5">
        <w:rPr>
          <w:sz w:val="28"/>
          <w:szCs w:val="28"/>
        </w:rPr>
        <w:t>Плата за предоставление аукционной документации не установлена и не взимается.</w:t>
      </w:r>
    </w:p>
    <w:p w:rsidR="00914869" w:rsidRPr="00FC7EA5" w:rsidRDefault="00914869" w:rsidP="00914869">
      <w:pPr>
        <w:ind w:firstLine="708"/>
        <w:jc w:val="both"/>
        <w:rPr>
          <w:b/>
          <w:sz w:val="28"/>
          <w:szCs w:val="28"/>
        </w:rPr>
      </w:pPr>
      <w:r w:rsidRPr="00FC7EA5">
        <w:rPr>
          <w:b/>
          <w:sz w:val="28"/>
          <w:szCs w:val="28"/>
        </w:rPr>
        <w:t xml:space="preserve">Место, порядок, даты начала и окончания подачи заявок на участие в открытом аукционе. </w:t>
      </w:r>
    </w:p>
    <w:p w:rsidR="00914869" w:rsidRPr="00FC7EA5" w:rsidRDefault="00914869" w:rsidP="00914869">
      <w:pPr>
        <w:ind w:firstLine="708"/>
        <w:jc w:val="both"/>
        <w:rPr>
          <w:sz w:val="28"/>
          <w:szCs w:val="28"/>
        </w:rPr>
      </w:pPr>
      <w:r w:rsidRPr="00FC7EA5">
        <w:rPr>
          <w:sz w:val="28"/>
          <w:szCs w:val="28"/>
        </w:rPr>
        <w:t>1. Началом срока подачи заявок на участие в открытом аукционе является дата, следующая за датой публикации на официальном сайте извещения о проведении открытого аукциона.</w:t>
      </w:r>
    </w:p>
    <w:p w:rsidR="00284CC2" w:rsidRPr="00FC7EA5" w:rsidRDefault="00914869" w:rsidP="00284CC2">
      <w:pPr>
        <w:ind w:firstLine="703"/>
        <w:jc w:val="both"/>
        <w:rPr>
          <w:sz w:val="28"/>
          <w:szCs w:val="28"/>
        </w:rPr>
      </w:pPr>
      <w:r w:rsidRPr="00FC7EA5">
        <w:rPr>
          <w:sz w:val="28"/>
          <w:szCs w:val="28"/>
        </w:rPr>
        <w:t xml:space="preserve">2. </w:t>
      </w:r>
      <w:r w:rsidR="00284CC2" w:rsidRPr="00FC7EA5">
        <w:rPr>
          <w:sz w:val="28"/>
          <w:szCs w:val="28"/>
        </w:rPr>
        <w:t xml:space="preserve">Прием заявок на участие в открытом аукционе осуществляется по рабочим дням с </w:t>
      </w:r>
      <w:r w:rsidR="00284CC2" w:rsidRPr="00FC7EA5">
        <w:rPr>
          <w:b/>
          <w:sz w:val="28"/>
          <w:szCs w:val="28"/>
        </w:rPr>
        <w:t>29 марта 2019 года</w:t>
      </w:r>
      <w:r w:rsidR="00284CC2" w:rsidRPr="00FC7EA5">
        <w:rPr>
          <w:sz w:val="28"/>
          <w:szCs w:val="28"/>
        </w:rPr>
        <w:t xml:space="preserve"> </w:t>
      </w:r>
      <w:r w:rsidR="00284CC2" w:rsidRPr="00FC7EA5">
        <w:rPr>
          <w:b/>
          <w:sz w:val="28"/>
          <w:szCs w:val="28"/>
        </w:rPr>
        <w:t xml:space="preserve">по 29 апреля 2019 года до 09:59. </w:t>
      </w:r>
      <w:proofErr w:type="gramStart"/>
      <w:r w:rsidR="00284CC2" w:rsidRPr="00FC7EA5">
        <w:rPr>
          <w:sz w:val="28"/>
          <w:szCs w:val="28"/>
        </w:rPr>
        <w:t>Время приема заявок</w:t>
      </w:r>
      <w:r w:rsidR="00284CC2" w:rsidRPr="00FC7EA5">
        <w:rPr>
          <w:b/>
          <w:sz w:val="28"/>
          <w:szCs w:val="28"/>
        </w:rPr>
        <w:t xml:space="preserve"> с 8:30 до 12:10 </w:t>
      </w:r>
      <w:r w:rsidR="00284CC2" w:rsidRPr="00FC7EA5">
        <w:rPr>
          <w:sz w:val="28"/>
          <w:szCs w:val="28"/>
        </w:rPr>
        <w:t>и</w:t>
      </w:r>
      <w:r w:rsidR="00284CC2" w:rsidRPr="00FC7EA5">
        <w:rPr>
          <w:b/>
          <w:sz w:val="28"/>
          <w:szCs w:val="28"/>
        </w:rPr>
        <w:t xml:space="preserve"> с 12:58 до 17:30 часов</w:t>
      </w:r>
      <w:r w:rsidR="00284CC2" w:rsidRPr="00FC7EA5">
        <w:rPr>
          <w:sz w:val="28"/>
          <w:szCs w:val="28"/>
        </w:rPr>
        <w:t xml:space="preserve"> (время московское), по пятницам </w:t>
      </w:r>
      <w:r w:rsidR="00284CC2" w:rsidRPr="00FC7EA5">
        <w:rPr>
          <w:b/>
          <w:sz w:val="28"/>
          <w:szCs w:val="28"/>
        </w:rPr>
        <w:t xml:space="preserve">с 8:30 до 12:10 </w:t>
      </w:r>
      <w:r w:rsidR="00284CC2" w:rsidRPr="00FC7EA5">
        <w:rPr>
          <w:sz w:val="28"/>
          <w:szCs w:val="28"/>
        </w:rPr>
        <w:t>и</w:t>
      </w:r>
      <w:r w:rsidR="00284CC2" w:rsidRPr="00FC7EA5">
        <w:rPr>
          <w:b/>
          <w:sz w:val="28"/>
          <w:szCs w:val="28"/>
        </w:rPr>
        <w:t xml:space="preserve"> с 12:58 до 16:30 часов </w:t>
      </w:r>
      <w:r w:rsidR="00284CC2" w:rsidRPr="00FC7EA5">
        <w:rPr>
          <w:sz w:val="28"/>
          <w:szCs w:val="28"/>
        </w:rPr>
        <w:t>(время московское).</w:t>
      </w:r>
      <w:proofErr w:type="gramEnd"/>
    </w:p>
    <w:p w:rsidR="00914869" w:rsidRPr="00FC7EA5" w:rsidRDefault="00914869" w:rsidP="00914869">
      <w:pPr>
        <w:ind w:firstLine="703"/>
        <w:jc w:val="both"/>
        <w:rPr>
          <w:bCs/>
          <w:sz w:val="28"/>
          <w:szCs w:val="28"/>
        </w:rPr>
      </w:pPr>
      <w:r w:rsidRPr="00FC7EA5">
        <w:rPr>
          <w:sz w:val="28"/>
          <w:szCs w:val="28"/>
        </w:rPr>
        <w:t xml:space="preserve">3. Заявки подаются по адресу: </w:t>
      </w:r>
      <w:r w:rsidRPr="00FC7EA5">
        <w:rPr>
          <w:bCs/>
          <w:sz w:val="28"/>
          <w:szCs w:val="28"/>
        </w:rPr>
        <w:t>192148, Санкт-Петербург, ул. Пинегина, д. 4, «Отдел конкурентных закупок и материально-технического снабжения» кабинет № 4 или на почтовый адрес Организатора (Продавца), указанный в Разделе 1 Аукционной документации</w:t>
      </w:r>
    </w:p>
    <w:p w:rsidR="00914869" w:rsidRPr="00FC7EA5" w:rsidRDefault="00914869" w:rsidP="00914869">
      <w:pPr>
        <w:shd w:val="clear" w:color="auto" w:fill="FFFFFF"/>
        <w:ind w:left="14" w:right="10" w:firstLine="689"/>
        <w:jc w:val="both"/>
        <w:rPr>
          <w:sz w:val="28"/>
          <w:szCs w:val="28"/>
        </w:rPr>
      </w:pPr>
      <w:r w:rsidRPr="00FC7EA5">
        <w:rPr>
          <w:sz w:val="28"/>
          <w:szCs w:val="28"/>
        </w:rPr>
        <w:t>4. Участник открытого аукциона подает заявку на участие в открытом аукционе в письменном виде в запечатанном конверте.</w:t>
      </w:r>
    </w:p>
    <w:p w:rsidR="00914869" w:rsidRPr="00FC7EA5" w:rsidRDefault="00914869" w:rsidP="00E45D22">
      <w:pPr>
        <w:ind w:firstLine="703"/>
        <w:jc w:val="both"/>
        <w:rPr>
          <w:bCs/>
          <w:sz w:val="28"/>
          <w:szCs w:val="28"/>
        </w:rPr>
      </w:pPr>
      <w:r w:rsidRPr="00FC7EA5">
        <w:rPr>
          <w:b/>
          <w:bCs/>
          <w:sz w:val="28"/>
          <w:szCs w:val="28"/>
        </w:rPr>
        <w:t>Место и дата вскрытия конвертов с заявками на участие в открытом аукционе:</w:t>
      </w:r>
      <w:r w:rsidRPr="00FC7EA5">
        <w:rPr>
          <w:sz w:val="28"/>
          <w:szCs w:val="28"/>
        </w:rPr>
        <w:t xml:space="preserve"> </w:t>
      </w:r>
      <w:r w:rsidRPr="00FC7EA5">
        <w:rPr>
          <w:bCs/>
          <w:sz w:val="28"/>
          <w:szCs w:val="28"/>
        </w:rPr>
        <w:t xml:space="preserve">192148, Санкт-Петербург, ул. Пинегина, д.4, зал заседаний, </w:t>
      </w:r>
      <w:r w:rsidR="00E45D22" w:rsidRPr="00FC7EA5">
        <w:rPr>
          <w:b/>
          <w:bCs/>
          <w:sz w:val="28"/>
          <w:szCs w:val="28"/>
        </w:rPr>
        <w:t>29 апреля 2019 года</w:t>
      </w:r>
      <w:r w:rsidR="00E45D22" w:rsidRPr="00FC7EA5">
        <w:rPr>
          <w:b/>
        </w:rPr>
        <w:t xml:space="preserve"> </w:t>
      </w:r>
      <w:r w:rsidR="00E45D22" w:rsidRPr="00FC7EA5">
        <w:rPr>
          <w:b/>
          <w:bCs/>
          <w:sz w:val="28"/>
          <w:szCs w:val="28"/>
        </w:rPr>
        <w:t>в 10:00 часов</w:t>
      </w:r>
      <w:r w:rsidR="00E45D22" w:rsidRPr="00FC7EA5">
        <w:rPr>
          <w:bCs/>
          <w:sz w:val="28"/>
          <w:szCs w:val="28"/>
        </w:rPr>
        <w:t xml:space="preserve"> (время московское).</w:t>
      </w:r>
    </w:p>
    <w:p w:rsidR="00914869" w:rsidRPr="00FC7EA5" w:rsidRDefault="00914869" w:rsidP="00E45D22">
      <w:pPr>
        <w:keepNext/>
        <w:keepLines/>
        <w:suppressLineNumbers/>
        <w:ind w:firstLine="703"/>
        <w:jc w:val="both"/>
        <w:rPr>
          <w:b/>
          <w:bCs/>
          <w:sz w:val="28"/>
          <w:szCs w:val="28"/>
        </w:rPr>
      </w:pPr>
      <w:r w:rsidRPr="00FC7EA5">
        <w:rPr>
          <w:b/>
          <w:bCs/>
          <w:sz w:val="28"/>
          <w:szCs w:val="28"/>
        </w:rPr>
        <w:t>Место и дата рассмотрения заявок на участие в открытом аукционе:</w:t>
      </w:r>
      <w:r w:rsidRPr="00FC7EA5">
        <w:rPr>
          <w:sz w:val="28"/>
          <w:szCs w:val="28"/>
        </w:rPr>
        <w:t xml:space="preserve"> </w:t>
      </w:r>
      <w:r w:rsidRPr="00FC7EA5">
        <w:rPr>
          <w:bCs/>
          <w:sz w:val="28"/>
          <w:szCs w:val="28"/>
        </w:rPr>
        <w:t xml:space="preserve">192148, Санкт-Петербург, ул. Пинегина, д. 4, зал заседаний </w:t>
      </w:r>
      <w:r w:rsidR="00FE632F" w:rsidRPr="00FC7EA5">
        <w:rPr>
          <w:bCs/>
          <w:sz w:val="28"/>
          <w:szCs w:val="28"/>
        </w:rPr>
        <w:t xml:space="preserve">               </w:t>
      </w:r>
      <w:r w:rsidR="00E45D22" w:rsidRPr="00FC7EA5">
        <w:rPr>
          <w:b/>
          <w:bCs/>
          <w:sz w:val="28"/>
          <w:szCs w:val="28"/>
        </w:rPr>
        <w:t xml:space="preserve">29 апреля 2019 года </w:t>
      </w:r>
      <w:r w:rsidR="00E45D22" w:rsidRPr="00FC7EA5">
        <w:rPr>
          <w:bCs/>
          <w:sz w:val="28"/>
          <w:szCs w:val="28"/>
        </w:rPr>
        <w:t>в</w:t>
      </w:r>
      <w:r w:rsidR="00E45D22" w:rsidRPr="00FC7EA5">
        <w:rPr>
          <w:b/>
          <w:bCs/>
          <w:sz w:val="28"/>
          <w:szCs w:val="28"/>
        </w:rPr>
        <w:t xml:space="preserve"> 11:00 часов </w:t>
      </w:r>
      <w:r w:rsidR="00E45D22" w:rsidRPr="00FC7EA5">
        <w:rPr>
          <w:bCs/>
          <w:sz w:val="28"/>
          <w:szCs w:val="28"/>
        </w:rPr>
        <w:t>(время московское).</w:t>
      </w:r>
    </w:p>
    <w:p w:rsidR="00914869" w:rsidRPr="00CC7ACA" w:rsidRDefault="00914869" w:rsidP="00914869">
      <w:pPr>
        <w:keepNext/>
        <w:keepLines/>
        <w:suppressLineNumbers/>
        <w:ind w:firstLine="703"/>
        <w:jc w:val="both"/>
        <w:rPr>
          <w:b/>
          <w:bCs/>
          <w:sz w:val="28"/>
          <w:szCs w:val="28"/>
        </w:rPr>
      </w:pPr>
      <w:r w:rsidRPr="00FC7EA5">
        <w:rPr>
          <w:b/>
          <w:bCs/>
          <w:sz w:val="28"/>
          <w:szCs w:val="28"/>
        </w:rPr>
        <w:t>Место, дата и время проведения открытого аукциона и подведения итогов:</w:t>
      </w:r>
      <w:r w:rsidRPr="00FC7EA5">
        <w:rPr>
          <w:sz w:val="28"/>
          <w:szCs w:val="28"/>
        </w:rPr>
        <w:t xml:space="preserve"> </w:t>
      </w:r>
      <w:r w:rsidRPr="00FC7EA5">
        <w:rPr>
          <w:bCs/>
          <w:sz w:val="28"/>
          <w:szCs w:val="28"/>
        </w:rPr>
        <w:t xml:space="preserve">192148, Санкт-Петербург, ул. Пинегина, д. 4, зал заседаний, </w:t>
      </w:r>
      <w:r w:rsidR="00FE632F" w:rsidRPr="00FC7EA5">
        <w:rPr>
          <w:bCs/>
          <w:sz w:val="28"/>
          <w:szCs w:val="28"/>
        </w:rPr>
        <w:t xml:space="preserve">                   </w:t>
      </w:r>
      <w:r w:rsidR="00323B35" w:rsidRPr="00FC7EA5">
        <w:rPr>
          <w:b/>
          <w:bCs/>
          <w:sz w:val="28"/>
          <w:szCs w:val="28"/>
        </w:rPr>
        <w:t>29</w:t>
      </w:r>
      <w:r w:rsidR="00FE632F" w:rsidRPr="00FC7EA5">
        <w:rPr>
          <w:b/>
          <w:bCs/>
          <w:sz w:val="28"/>
          <w:szCs w:val="28"/>
        </w:rPr>
        <w:t xml:space="preserve"> апреля 2019 года</w:t>
      </w:r>
      <w:r w:rsidRPr="00FC7EA5">
        <w:rPr>
          <w:b/>
          <w:bCs/>
          <w:sz w:val="28"/>
          <w:szCs w:val="28"/>
        </w:rPr>
        <w:t xml:space="preserve"> в </w:t>
      </w:r>
      <w:r w:rsidR="00323B35" w:rsidRPr="00FC7EA5">
        <w:rPr>
          <w:b/>
          <w:bCs/>
          <w:sz w:val="28"/>
          <w:szCs w:val="28"/>
        </w:rPr>
        <w:t>16</w:t>
      </w:r>
      <w:r w:rsidR="00AB2E11" w:rsidRPr="00FC7EA5">
        <w:rPr>
          <w:b/>
          <w:bCs/>
          <w:sz w:val="28"/>
          <w:szCs w:val="28"/>
        </w:rPr>
        <w:t>:30</w:t>
      </w:r>
      <w:r w:rsidR="00323B35" w:rsidRPr="00FC7EA5">
        <w:rPr>
          <w:b/>
          <w:bCs/>
          <w:sz w:val="28"/>
          <w:szCs w:val="28"/>
        </w:rPr>
        <w:t xml:space="preserve"> часов </w:t>
      </w:r>
      <w:r w:rsidR="00FE632F" w:rsidRPr="00FC7EA5">
        <w:rPr>
          <w:bCs/>
          <w:sz w:val="28"/>
          <w:szCs w:val="28"/>
        </w:rPr>
        <w:t>(время московское).</w:t>
      </w:r>
      <w:bookmarkStart w:id="1" w:name="_GoBack"/>
      <w:bookmarkEnd w:id="1"/>
    </w:p>
    <w:p w:rsidR="00504F19" w:rsidRPr="00A67C0E" w:rsidRDefault="00504F19" w:rsidP="00914869">
      <w:pPr>
        <w:ind w:firstLine="708"/>
        <w:jc w:val="both"/>
        <w:rPr>
          <w:b/>
          <w:sz w:val="28"/>
          <w:szCs w:val="28"/>
        </w:rPr>
      </w:pPr>
    </w:p>
    <w:sectPr w:rsidR="00504F19" w:rsidRPr="00A67C0E" w:rsidSect="006C0B3C">
      <w:pgSz w:w="11906" w:h="16838" w:code="9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40F1"/>
    <w:multiLevelType w:val="hybridMultilevel"/>
    <w:tmpl w:val="39A82C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623F73"/>
    <w:multiLevelType w:val="hybridMultilevel"/>
    <w:tmpl w:val="F6FCE574"/>
    <w:lvl w:ilvl="0" w:tplc="0304F6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B9349E"/>
    <w:multiLevelType w:val="hybridMultilevel"/>
    <w:tmpl w:val="845E9DCE"/>
    <w:lvl w:ilvl="0" w:tplc="B1E63268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B043C67"/>
    <w:multiLevelType w:val="hybridMultilevel"/>
    <w:tmpl w:val="DF8C9254"/>
    <w:lvl w:ilvl="0" w:tplc="B1E63268">
      <w:start w:val="1"/>
      <w:numFmt w:val="bullet"/>
      <w:lvlText w:val="–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3EBD09D0"/>
    <w:multiLevelType w:val="hybridMultilevel"/>
    <w:tmpl w:val="27E269E8"/>
    <w:lvl w:ilvl="0" w:tplc="B1E6326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B4A0F4B"/>
    <w:multiLevelType w:val="hybridMultilevel"/>
    <w:tmpl w:val="AC9C6978"/>
    <w:lvl w:ilvl="0" w:tplc="0304F6B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F1"/>
    <w:rsid w:val="000342E9"/>
    <w:rsid w:val="00057A8D"/>
    <w:rsid w:val="00082821"/>
    <w:rsid w:val="000831B5"/>
    <w:rsid w:val="00084854"/>
    <w:rsid w:val="0009776F"/>
    <w:rsid w:val="000A3C8A"/>
    <w:rsid w:val="00104C60"/>
    <w:rsid w:val="0011327F"/>
    <w:rsid w:val="00115DAD"/>
    <w:rsid w:val="001223AC"/>
    <w:rsid w:val="001A14E3"/>
    <w:rsid w:val="001D19F1"/>
    <w:rsid w:val="001F2546"/>
    <w:rsid w:val="001F2D5F"/>
    <w:rsid w:val="001F4E0B"/>
    <w:rsid w:val="00202D50"/>
    <w:rsid w:val="0020409A"/>
    <w:rsid w:val="00284CC2"/>
    <w:rsid w:val="00292D93"/>
    <w:rsid w:val="0029732C"/>
    <w:rsid w:val="003051AE"/>
    <w:rsid w:val="00323B35"/>
    <w:rsid w:val="00341869"/>
    <w:rsid w:val="00367988"/>
    <w:rsid w:val="003B1C86"/>
    <w:rsid w:val="003B6076"/>
    <w:rsid w:val="003D148E"/>
    <w:rsid w:val="003D3959"/>
    <w:rsid w:val="003E71A9"/>
    <w:rsid w:val="00402182"/>
    <w:rsid w:val="00404029"/>
    <w:rsid w:val="0041303E"/>
    <w:rsid w:val="0044677B"/>
    <w:rsid w:val="00464155"/>
    <w:rsid w:val="00474E2B"/>
    <w:rsid w:val="004B12FE"/>
    <w:rsid w:val="004B2D5E"/>
    <w:rsid w:val="004E429B"/>
    <w:rsid w:val="005038A0"/>
    <w:rsid w:val="00504F19"/>
    <w:rsid w:val="00557FD1"/>
    <w:rsid w:val="005657A7"/>
    <w:rsid w:val="005B5D10"/>
    <w:rsid w:val="005B7DF0"/>
    <w:rsid w:val="005E1F2A"/>
    <w:rsid w:val="005F3EFB"/>
    <w:rsid w:val="006671BF"/>
    <w:rsid w:val="0069655E"/>
    <w:rsid w:val="006C0B3C"/>
    <w:rsid w:val="006E6084"/>
    <w:rsid w:val="00730DCD"/>
    <w:rsid w:val="00754C3A"/>
    <w:rsid w:val="00762F36"/>
    <w:rsid w:val="00772745"/>
    <w:rsid w:val="007775F8"/>
    <w:rsid w:val="007B7A42"/>
    <w:rsid w:val="007C1BFC"/>
    <w:rsid w:val="007D309A"/>
    <w:rsid w:val="007D7BDF"/>
    <w:rsid w:val="007F318E"/>
    <w:rsid w:val="0082082C"/>
    <w:rsid w:val="00854A8A"/>
    <w:rsid w:val="00860351"/>
    <w:rsid w:val="00862BC5"/>
    <w:rsid w:val="0088746B"/>
    <w:rsid w:val="008A51FC"/>
    <w:rsid w:val="008B08B4"/>
    <w:rsid w:val="008C428D"/>
    <w:rsid w:val="008E01BA"/>
    <w:rsid w:val="008E523E"/>
    <w:rsid w:val="008F0B0E"/>
    <w:rsid w:val="008F332A"/>
    <w:rsid w:val="008F60FC"/>
    <w:rsid w:val="00911C53"/>
    <w:rsid w:val="00914869"/>
    <w:rsid w:val="0092195A"/>
    <w:rsid w:val="00935AFC"/>
    <w:rsid w:val="0093789B"/>
    <w:rsid w:val="00950583"/>
    <w:rsid w:val="009B1321"/>
    <w:rsid w:val="009C09B9"/>
    <w:rsid w:val="009D1AB4"/>
    <w:rsid w:val="00A2127D"/>
    <w:rsid w:val="00A56BCF"/>
    <w:rsid w:val="00A62B33"/>
    <w:rsid w:val="00A67C0E"/>
    <w:rsid w:val="00AA514B"/>
    <w:rsid w:val="00AB2E11"/>
    <w:rsid w:val="00B020BA"/>
    <w:rsid w:val="00B24A3C"/>
    <w:rsid w:val="00B40BE2"/>
    <w:rsid w:val="00B50CE8"/>
    <w:rsid w:val="00B7225B"/>
    <w:rsid w:val="00B90D3F"/>
    <w:rsid w:val="00BE1620"/>
    <w:rsid w:val="00BE6EC9"/>
    <w:rsid w:val="00C51B61"/>
    <w:rsid w:val="00C60E8D"/>
    <w:rsid w:val="00C72667"/>
    <w:rsid w:val="00C8036C"/>
    <w:rsid w:val="00C844A8"/>
    <w:rsid w:val="00C90B72"/>
    <w:rsid w:val="00C9184C"/>
    <w:rsid w:val="00C94901"/>
    <w:rsid w:val="00CB3DEE"/>
    <w:rsid w:val="00CB680E"/>
    <w:rsid w:val="00D07CC3"/>
    <w:rsid w:val="00D52BE4"/>
    <w:rsid w:val="00D87DFC"/>
    <w:rsid w:val="00D91479"/>
    <w:rsid w:val="00DC132B"/>
    <w:rsid w:val="00DE06B5"/>
    <w:rsid w:val="00E02FB4"/>
    <w:rsid w:val="00E0571E"/>
    <w:rsid w:val="00E32E1E"/>
    <w:rsid w:val="00E3339B"/>
    <w:rsid w:val="00E45D22"/>
    <w:rsid w:val="00E80DC1"/>
    <w:rsid w:val="00E90C2A"/>
    <w:rsid w:val="00E948DF"/>
    <w:rsid w:val="00EA4ACF"/>
    <w:rsid w:val="00EA5F85"/>
    <w:rsid w:val="00EA6A27"/>
    <w:rsid w:val="00EE0ACA"/>
    <w:rsid w:val="00EE2096"/>
    <w:rsid w:val="00EE6B17"/>
    <w:rsid w:val="00EF5307"/>
    <w:rsid w:val="00F14EF5"/>
    <w:rsid w:val="00F537ED"/>
    <w:rsid w:val="00F954C0"/>
    <w:rsid w:val="00FB4B6B"/>
    <w:rsid w:val="00FC7EA5"/>
    <w:rsid w:val="00FD7CB5"/>
    <w:rsid w:val="00FE632F"/>
    <w:rsid w:val="00FF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74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72745"/>
    <w:rPr>
      <w:color w:val="0000FF"/>
      <w:u w:val="single"/>
    </w:rPr>
  </w:style>
  <w:style w:type="character" w:styleId="HTML">
    <w:name w:val="HTML Typewriter"/>
    <w:unhideWhenUsed/>
    <w:rsid w:val="00772745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consnormal">
    <w:name w:val="consnormal"/>
    <w:basedOn w:val="a"/>
    <w:rsid w:val="00772745"/>
    <w:pPr>
      <w:spacing w:before="280" w:after="280"/>
    </w:pPr>
  </w:style>
  <w:style w:type="paragraph" w:customStyle="1" w:styleId="31">
    <w:name w:val="Основной текст 31"/>
    <w:basedOn w:val="a"/>
    <w:rsid w:val="00772745"/>
    <w:pPr>
      <w:spacing w:after="120"/>
    </w:pPr>
    <w:rPr>
      <w:sz w:val="16"/>
      <w:szCs w:val="16"/>
    </w:rPr>
  </w:style>
  <w:style w:type="paragraph" w:customStyle="1" w:styleId="3">
    <w:name w:val="Стиль3"/>
    <w:basedOn w:val="a"/>
    <w:rsid w:val="00772745"/>
    <w:pPr>
      <w:widowControl w:val="0"/>
      <w:tabs>
        <w:tab w:val="left" w:pos="1487"/>
      </w:tabs>
      <w:ind w:left="1260"/>
      <w:jc w:val="both"/>
    </w:pPr>
    <w:rPr>
      <w:szCs w:val="20"/>
    </w:rPr>
  </w:style>
  <w:style w:type="table" w:styleId="a4">
    <w:name w:val="Table Grid"/>
    <w:basedOn w:val="a1"/>
    <w:rsid w:val="00772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04C6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5">
    <w:name w:val="List Paragraph"/>
    <w:basedOn w:val="a"/>
    <w:uiPriority w:val="34"/>
    <w:qFormat/>
    <w:rsid w:val="007D309A"/>
    <w:pPr>
      <w:ind w:left="720"/>
      <w:contextualSpacing/>
    </w:pPr>
  </w:style>
  <w:style w:type="character" w:customStyle="1" w:styleId="WW8Num5z0">
    <w:name w:val="WW8Num5z0"/>
    <w:rsid w:val="006671BF"/>
    <w:rPr>
      <w:b w:val="0"/>
    </w:rPr>
  </w:style>
  <w:style w:type="paragraph" w:styleId="a6">
    <w:name w:val="Balloon Text"/>
    <w:basedOn w:val="a"/>
    <w:link w:val="a7"/>
    <w:rsid w:val="006C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C0B3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74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72745"/>
    <w:rPr>
      <w:color w:val="0000FF"/>
      <w:u w:val="single"/>
    </w:rPr>
  </w:style>
  <w:style w:type="character" w:styleId="HTML">
    <w:name w:val="HTML Typewriter"/>
    <w:unhideWhenUsed/>
    <w:rsid w:val="00772745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consnormal">
    <w:name w:val="consnormal"/>
    <w:basedOn w:val="a"/>
    <w:rsid w:val="00772745"/>
    <w:pPr>
      <w:spacing w:before="280" w:after="280"/>
    </w:pPr>
  </w:style>
  <w:style w:type="paragraph" w:customStyle="1" w:styleId="31">
    <w:name w:val="Основной текст 31"/>
    <w:basedOn w:val="a"/>
    <w:rsid w:val="00772745"/>
    <w:pPr>
      <w:spacing w:after="120"/>
    </w:pPr>
    <w:rPr>
      <w:sz w:val="16"/>
      <w:szCs w:val="16"/>
    </w:rPr>
  </w:style>
  <w:style w:type="paragraph" w:customStyle="1" w:styleId="3">
    <w:name w:val="Стиль3"/>
    <w:basedOn w:val="a"/>
    <w:rsid w:val="00772745"/>
    <w:pPr>
      <w:widowControl w:val="0"/>
      <w:tabs>
        <w:tab w:val="left" w:pos="1487"/>
      </w:tabs>
      <w:ind w:left="1260"/>
      <w:jc w:val="both"/>
    </w:pPr>
    <w:rPr>
      <w:szCs w:val="20"/>
    </w:rPr>
  </w:style>
  <w:style w:type="table" w:styleId="a4">
    <w:name w:val="Table Grid"/>
    <w:basedOn w:val="a1"/>
    <w:rsid w:val="00772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04C6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5">
    <w:name w:val="List Paragraph"/>
    <w:basedOn w:val="a"/>
    <w:uiPriority w:val="34"/>
    <w:qFormat/>
    <w:rsid w:val="007D309A"/>
    <w:pPr>
      <w:ind w:left="720"/>
      <w:contextualSpacing/>
    </w:pPr>
  </w:style>
  <w:style w:type="character" w:customStyle="1" w:styleId="WW8Num5z0">
    <w:name w:val="WW8Num5z0"/>
    <w:rsid w:val="006671BF"/>
    <w:rPr>
      <w:b w:val="0"/>
    </w:rPr>
  </w:style>
  <w:style w:type="paragraph" w:styleId="a6">
    <w:name w:val="Balloon Text"/>
    <w:basedOn w:val="a"/>
    <w:link w:val="a7"/>
    <w:rsid w:val="006C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C0B3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prom-lenob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akupki@gazprom-len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@gazprom-lenob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631</Words>
  <Characters>4362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Buhtareva_AV</dc:creator>
  <cp:lastModifiedBy>Русакова Елена Ивановна</cp:lastModifiedBy>
  <cp:revision>12</cp:revision>
  <cp:lastPrinted>2019-03-20T13:45:00Z</cp:lastPrinted>
  <dcterms:created xsi:type="dcterms:W3CDTF">2019-03-20T13:43:00Z</dcterms:created>
  <dcterms:modified xsi:type="dcterms:W3CDTF">2019-03-27T07:45:00Z</dcterms:modified>
</cp:coreProperties>
</file>